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5257B" w14:textId="77777777" w:rsidR="00791E2E" w:rsidRDefault="00207D64">
      <w:pPr>
        <w:pStyle w:val="Heading1"/>
        <w:jc w:val="center"/>
      </w:pPr>
      <w:bookmarkStart w:id="0" w:name="_GoBack"/>
      <w:bookmarkEnd w:id="0"/>
      <w:r>
        <w:t>POLICIES AND PROCEDURES</w:t>
      </w:r>
      <w:r>
        <w:rPr>
          <w:u w:val="none"/>
        </w:rPr>
        <w:t xml:space="preserve"> </w:t>
      </w:r>
    </w:p>
    <w:p w14:paraId="7D7BA6A3" w14:textId="77777777" w:rsidR="00791E2E" w:rsidRDefault="00207D64">
      <w:pPr>
        <w:spacing w:after="162" w:line="259" w:lineRule="auto"/>
        <w:ind w:left="0" w:firstLine="0"/>
      </w:pPr>
      <w:r>
        <w:t xml:space="preserve"> </w:t>
      </w:r>
    </w:p>
    <w:p w14:paraId="0BB4BBF2" w14:textId="77777777" w:rsidR="00791E2E" w:rsidRDefault="00207D64">
      <w:pPr>
        <w:spacing w:after="162"/>
        <w:ind w:left="0" w:firstLine="0"/>
      </w:pPr>
      <w:r>
        <w:t xml:space="preserve">Please ensures that all students and visitors to TANDAN EQUINE Riding Academy are aware of all Policies and Procedures. </w:t>
      </w:r>
    </w:p>
    <w:p w14:paraId="2F9AE8CA" w14:textId="77777777" w:rsidR="00791E2E" w:rsidRDefault="00207D64">
      <w:pPr>
        <w:pStyle w:val="Heading1"/>
        <w:spacing w:after="226"/>
        <w:ind w:left="0"/>
      </w:pPr>
      <w:r>
        <w:t>You agree to comply with all sign’s instructions and directions</w:t>
      </w:r>
      <w:r>
        <w:rPr>
          <w:u w:val="none"/>
        </w:rPr>
        <w:t xml:space="preserve"> </w:t>
      </w:r>
    </w:p>
    <w:p w14:paraId="64E157DC" w14:textId="77777777" w:rsidR="00791E2E" w:rsidRDefault="00207D64">
      <w:pPr>
        <w:numPr>
          <w:ilvl w:val="0"/>
          <w:numId w:val="1"/>
        </w:numPr>
        <w:ind w:hanging="360"/>
      </w:pPr>
      <w:r>
        <w:t xml:space="preserve">Appropriate footwear “riding boots” always needs to be worn in a lesson and around the horses.  </w:t>
      </w:r>
    </w:p>
    <w:p w14:paraId="33F481E4" w14:textId="77777777" w:rsidR="00791E2E" w:rsidRDefault="00207D64">
      <w:pPr>
        <w:numPr>
          <w:ilvl w:val="0"/>
          <w:numId w:val="1"/>
        </w:numPr>
        <w:ind w:hanging="360"/>
      </w:pPr>
      <w:r>
        <w:t xml:space="preserve">Appropriate hear gear “Riding Helmet” always needs to be worn in a lesson and around the horses.  </w:t>
      </w:r>
    </w:p>
    <w:p w14:paraId="4627E20B" w14:textId="77777777" w:rsidR="00791E2E" w:rsidRDefault="00207D64">
      <w:pPr>
        <w:numPr>
          <w:ilvl w:val="0"/>
          <w:numId w:val="1"/>
        </w:numPr>
        <w:ind w:hanging="360"/>
      </w:pPr>
      <w:r>
        <w:t xml:space="preserve">All children under the age of 18 need to be accompanied by a supervising adult. </w:t>
      </w:r>
    </w:p>
    <w:p w14:paraId="03178E26" w14:textId="77777777" w:rsidR="00791E2E" w:rsidRDefault="00207D64">
      <w:pPr>
        <w:numPr>
          <w:ilvl w:val="0"/>
          <w:numId w:val="1"/>
        </w:numPr>
        <w:ind w:hanging="360"/>
      </w:pPr>
      <w:r>
        <w:t xml:space="preserve">All visitors must comply with the out of bonds areas. Which are the areas where my Stallion “FABBIO” is grazing in his yard.  </w:t>
      </w:r>
    </w:p>
    <w:p w14:paraId="39B50C97" w14:textId="77777777" w:rsidR="00791E2E" w:rsidRDefault="00207D64">
      <w:pPr>
        <w:numPr>
          <w:ilvl w:val="0"/>
          <w:numId w:val="1"/>
        </w:numPr>
        <w:ind w:hanging="360"/>
      </w:pPr>
      <w:r>
        <w:t xml:space="preserve">All students will be advanced at the decision of the instructor   and only when the instructor deems fit for the student to ensure their safety and welfare. </w:t>
      </w:r>
    </w:p>
    <w:p w14:paraId="71B0CCF4" w14:textId="77777777" w:rsidR="00791E2E" w:rsidRDefault="00207D64">
      <w:pPr>
        <w:numPr>
          <w:ilvl w:val="0"/>
          <w:numId w:val="1"/>
        </w:numPr>
        <w:spacing w:after="159"/>
        <w:ind w:hanging="360"/>
      </w:pPr>
      <w:r>
        <w:t xml:space="preserve">We ask that supervising Adults/Guardians reframe from calling out thru the lesson as this is disruptive not only to the child but also to the instructor. </w:t>
      </w:r>
    </w:p>
    <w:p w14:paraId="26B3A427" w14:textId="77777777" w:rsidR="00791E2E" w:rsidRDefault="00207D64">
      <w:pPr>
        <w:spacing w:after="1"/>
        <w:ind w:left="0" w:firstLine="0"/>
      </w:pPr>
      <w:r>
        <w:t xml:space="preserve">Please sign below to confirm you have read and understood the 2020 new price guide, Policies and Procedures, and that you have filled out the New 2020 Confidential Riding Application and Medical History Form, Parental Consent and Indemnity form, Liability Waiver </w:t>
      </w:r>
    </w:p>
    <w:p w14:paraId="54AD3B37" w14:textId="77777777" w:rsidR="00791E2E" w:rsidRDefault="00207D64">
      <w:pPr>
        <w:ind w:left="0" w:firstLine="0"/>
      </w:pPr>
      <w:r>
        <w:t xml:space="preserve">Form.       </w:t>
      </w:r>
    </w:p>
    <w:p w14:paraId="14C59F06" w14:textId="77777777" w:rsidR="00791E2E" w:rsidRDefault="00207D64">
      <w:pPr>
        <w:spacing w:after="23" w:line="348" w:lineRule="auto"/>
        <w:ind w:left="0" w:firstLine="0"/>
      </w:pPr>
      <w:r>
        <w:rPr>
          <w:sz w:val="24"/>
          <w:u w:val="single" w:color="000000"/>
        </w:rPr>
        <w:t>STUDENT NAME :</w:t>
      </w:r>
      <w:r>
        <w:rPr>
          <w:sz w:val="24"/>
        </w:rPr>
        <w:t xml:space="preserve">…………………………………………………………………………………………………………… </w:t>
      </w:r>
      <w:r>
        <w:rPr>
          <w:sz w:val="24"/>
          <w:u w:val="single" w:color="000000"/>
        </w:rPr>
        <w:t>GUARDIANS NAME</w:t>
      </w:r>
      <w:r>
        <w:t xml:space="preserve">: ……………………………………………………………………………. </w:t>
      </w:r>
    </w:p>
    <w:p w14:paraId="7C726E2F" w14:textId="1FF09AF6" w:rsidR="00791E2E" w:rsidRDefault="00207D64">
      <w:pPr>
        <w:spacing w:after="160" w:line="259" w:lineRule="auto"/>
        <w:ind w:left="0" w:firstLine="0"/>
      </w:pPr>
      <w:proofErr w:type="gramStart"/>
      <w:r>
        <w:rPr>
          <w:u w:val="single" w:color="000000"/>
        </w:rPr>
        <w:t xml:space="preserve">SIGN </w:t>
      </w:r>
      <w:r>
        <w:t>:</w:t>
      </w:r>
      <w:proofErr w:type="gramEnd"/>
      <w:r>
        <w:t xml:space="preserve"> </w:t>
      </w:r>
      <w:r>
        <w:rPr>
          <w:u w:val="single" w:color="000000"/>
        </w:rPr>
        <w:t>……………………………………………………..</w:t>
      </w:r>
      <w:r>
        <w:t xml:space="preserve"> </w:t>
      </w:r>
    </w:p>
    <w:p w14:paraId="2FBC1F32" w14:textId="09B92C99" w:rsidR="00791E2E" w:rsidRDefault="00207D64" w:rsidP="00207D64">
      <w:pPr>
        <w:spacing w:after="165" w:line="259" w:lineRule="auto"/>
        <w:ind w:left="-5" w:hanging="10"/>
      </w:pPr>
      <w:proofErr w:type="gramStart"/>
      <w:r>
        <w:rPr>
          <w:u w:val="single" w:color="000000"/>
        </w:rPr>
        <w:t>DATE :</w:t>
      </w:r>
      <w:proofErr w:type="gramEnd"/>
      <w:r>
        <w:rPr>
          <w:u w:val="single" w:color="000000"/>
        </w:rPr>
        <w:t xml:space="preserve"> </w:t>
      </w:r>
      <w:r>
        <w:t xml:space="preserve">………/………/………. </w:t>
      </w:r>
      <w:proofErr w:type="gramStart"/>
      <w:r>
        <w:rPr>
          <w:sz w:val="24"/>
        </w:rPr>
        <w:t>E.MAIL</w:t>
      </w:r>
      <w:proofErr w:type="gramEnd"/>
      <w:r>
        <w:t>: …………………………………………………..</w:t>
      </w:r>
    </w:p>
    <w:sectPr w:rsidR="00791E2E">
      <w:pgSz w:w="11906" w:h="16838"/>
      <w:pgMar w:top="1440" w:right="144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B2508"/>
    <w:multiLevelType w:val="hybridMultilevel"/>
    <w:tmpl w:val="CCCC4B64"/>
    <w:lvl w:ilvl="0" w:tplc="CAF488EC">
      <w:start w:val="1"/>
      <w:numFmt w:val="bullet"/>
      <w:lvlText w:val="•"/>
      <w:lvlJc w:val="left"/>
      <w:pPr>
        <w:ind w:left="48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D2CFC54">
      <w:start w:val="1"/>
      <w:numFmt w:val="bullet"/>
      <w:lvlText w:val="o"/>
      <w:lvlJc w:val="left"/>
      <w:pPr>
        <w:ind w:left="1222"/>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EB1C3BD0">
      <w:start w:val="1"/>
      <w:numFmt w:val="bullet"/>
      <w:lvlText w:val="▪"/>
      <w:lvlJc w:val="left"/>
      <w:pPr>
        <w:ind w:left="1942"/>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EBC45A6E">
      <w:start w:val="1"/>
      <w:numFmt w:val="bullet"/>
      <w:lvlText w:val="•"/>
      <w:lvlJc w:val="left"/>
      <w:pPr>
        <w:ind w:left="266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AAE08D8">
      <w:start w:val="1"/>
      <w:numFmt w:val="bullet"/>
      <w:lvlText w:val="o"/>
      <w:lvlJc w:val="left"/>
      <w:pPr>
        <w:ind w:left="3382"/>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A78E5AEE">
      <w:start w:val="1"/>
      <w:numFmt w:val="bullet"/>
      <w:lvlText w:val="▪"/>
      <w:lvlJc w:val="left"/>
      <w:pPr>
        <w:ind w:left="4102"/>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D06A2C9A">
      <w:start w:val="1"/>
      <w:numFmt w:val="bullet"/>
      <w:lvlText w:val="•"/>
      <w:lvlJc w:val="left"/>
      <w:pPr>
        <w:ind w:left="482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67B2B0BA">
      <w:start w:val="1"/>
      <w:numFmt w:val="bullet"/>
      <w:lvlText w:val="o"/>
      <w:lvlJc w:val="left"/>
      <w:pPr>
        <w:ind w:left="5542"/>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11C4F8A">
      <w:start w:val="1"/>
      <w:numFmt w:val="bullet"/>
      <w:lvlText w:val="▪"/>
      <w:lvlJc w:val="left"/>
      <w:pPr>
        <w:ind w:left="6262"/>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2E"/>
    <w:rsid w:val="00207D64"/>
    <w:rsid w:val="002F5243"/>
    <w:rsid w:val="003E7343"/>
    <w:rsid w:val="00791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6832"/>
  <w15:docId w15:val="{161C84BD-B21C-447D-A525-B9829542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60" w:lineRule="auto"/>
      <w:ind w:left="370" w:hanging="370"/>
    </w:pPr>
    <w:rPr>
      <w:rFonts w:ascii="Calibri" w:eastAsia="Calibri" w:hAnsi="Calibri" w:cs="Calibri"/>
      <w:color w:val="000000"/>
      <w:sz w:val="32"/>
    </w:rPr>
  </w:style>
  <w:style w:type="paragraph" w:styleId="Heading1">
    <w:name w:val="heading 1"/>
    <w:next w:val="Normal"/>
    <w:link w:val="Heading1Char"/>
    <w:uiPriority w:val="9"/>
    <w:qFormat/>
    <w:pPr>
      <w:keepNext/>
      <w:keepLines/>
      <w:ind w:left="377"/>
      <w:outlineLvl w:val="0"/>
    </w:pPr>
    <w:rPr>
      <w:rFonts w:ascii="Calibri" w:eastAsia="Calibri" w:hAnsi="Calibri" w:cs="Calibri"/>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Whoever</dc:creator>
  <cp:keywords/>
  <cp:lastModifiedBy>Whoever</cp:lastModifiedBy>
  <cp:revision>2</cp:revision>
  <cp:lastPrinted>2020-08-12T01:44:00Z</cp:lastPrinted>
  <dcterms:created xsi:type="dcterms:W3CDTF">2020-08-12T01:52:00Z</dcterms:created>
  <dcterms:modified xsi:type="dcterms:W3CDTF">2020-08-12T01:52:00Z</dcterms:modified>
</cp:coreProperties>
</file>